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D7DA0">
      <w:pPr>
        <w:jc w:val="center"/>
        <w:rPr>
          <w:rFonts w:hint="eastAsia" w:ascii="方正小标宋简体" w:hAnsi="方正小标宋简体" w:eastAsia="方正小标宋简体" w:cs="方正小标宋简体"/>
          <w:b/>
          <w:bCs/>
          <w:sz w:val="44"/>
          <w:szCs w:val="52"/>
        </w:rPr>
      </w:pPr>
      <w:bookmarkStart w:id="0" w:name="_GoBack"/>
      <w:bookmarkEnd w:id="0"/>
      <w:r>
        <w:rPr>
          <w:rFonts w:hint="eastAsia" w:ascii="方正小标宋简体" w:hAnsi="方正小标宋简体" w:eastAsia="方正小标宋简体" w:cs="方正小标宋简体"/>
          <w:b/>
          <w:bCs/>
          <w:sz w:val="44"/>
          <w:szCs w:val="52"/>
        </w:rPr>
        <w:t>关于202</w:t>
      </w:r>
      <w:r>
        <w:rPr>
          <w:rFonts w:hint="eastAsia" w:ascii="方正小标宋简体" w:hAnsi="方正小标宋简体" w:eastAsia="方正小标宋简体" w:cs="方正小标宋简体"/>
          <w:b/>
          <w:bCs/>
          <w:sz w:val="44"/>
          <w:szCs w:val="52"/>
          <w:lang w:val="en-US" w:eastAsia="zh-CN"/>
        </w:rPr>
        <w:t>6</w:t>
      </w:r>
      <w:r>
        <w:rPr>
          <w:rFonts w:hint="eastAsia" w:ascii="方正小标宋简体" w:hAnsi="方正小标宋简体" w:eastAsia="方正小标宋简体" w:cs="方正小标宋简体"/>
          <w:b/>
          <w:bCs/>
          <w:sz w:val="44"/>
          <w:szCs w:val="52"/>
        </w:rPr>
        <w:t>年</w:t>
      </w:r>
      <w:r>
        <w:rPr>
          <w:rFonts w:hint="eastAsia" w:ascii="方正小标宋简体" w:hAnsi="方正小标宋简体" w:eastAsia="方正小标宋简体" w:cs="方正小标宋简体"/>
          <w:b/>
          <w:bCs/>
          <w:sz w:val="44"/>
          <w:szCs w:val="52"/>
          <w:lang w:val="en-US" w:eastAsia="zh-CN"/>
        </w:rPr>
        <w:t>春</w:t>
      </w:r>
      <w:r>
        <w:rPr>
          <w:rFonts w:hint="eastAsia" w:ascii="方正小标宋简体" w:hAnsi="方正小标宋简体" w:eastAsia="方正小标宋简体" w:cs="方正小标宋简体"/>
          <w:b/>
          <w:bCs/>
          <w:sz w:val="44"/>
          <w:szCs w:val="52"/>
        </w:rPr>
        <w:t>季学期教材征订工作的通知</w:t>
      </w:r>
    </w:p>
    <w:p w14:paraId="796D7ECA">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各教学系部</w:t>
      </w:r>
      <w:r>
        <w:rPr>
          <w:rFonts w:hint="eastAsia" w:ascii="仿宋_GB2312" w:hAnsi="仿宋_GB2312" w:eastAsia="仿宋_GB2312" w:cs="仿宋_GB2312"/>
          <w:sz w:val="32"/>
          <w:szCs w:val="40"/>
          <w:lang w:eastAsia="zh-CN"/>
        </w:rPr>
        <w:t>：</w:t>
      </w:r>
    </w:p>
    <w:p w14:paraId="27BCD83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根据《贵州交通技师学院（贵州省交通运输学校）教材管理办法（</w:t>
      </w:r>
      <w:r>
        <w:rPr>
          <w:rFonts w:hint="eastAsia" w:ascii="仿宋_GB2312" w:hAnsi="仿宋_GB2312" w:eastAsia="仿宋_GB2312" w:cs="仿宋_GB2312"/>
          <w:sz w:val="32"/>
          <w:szCs w:val="40"/>
          <w:lang w:val="en-US" w:eastAsia="zh-CN"/>
        </w:rPr>
        <w:t>修订</w:t>
      </w:r>
      <w:r>
        <w:rPr>
          <w:rFonts w:hint="eastAsia" w:ascii="仿宋_GB2312" w:hAnsi="仿宋_GB2312" w:eastAsia="仿宋_GB2312" w:cs="仿宋_GB2312"/>
          <w:sz w:val="32"/>
          <w:szCs w:val="40"/>
        </w:rPr>
        <w:t>）》有关规定，</w:t>
      </w:r>
      <w:r>
        <w:rPr>
          <w:rFonts w:hint="eastAsia" w:ascii="仿宋_GB2312" w:hAnsi="仿宋_GB2312" w:eastAsia="仿宋_GB2312" w:cs="仿宋_GB2312"/>
          <w:sz w:val="32"/>
          <w:szCs w:val="40"/>
          <w:lang w:val="en-US" w:eastAsia="zh-CN"/>
        </w:rPr>
        <w:t>为做好</w:t>
      </w:r>
      <w:r>
        <w:rPr>
          <w:rFonts w:hint="eastAsia" w:ascii="仿宋_GB2312" w:hAnsi="仿宋_GB2312" w:eastAsia="仿宋_GB2312" w:cs="仿宋_GB2312"/>
          <w:sz w:val="32"/>
          <w:szCs w:val="40"/>
        </w:rPr>
        <w:t>202</w:t>
      </w:r>
      <w:r>
        <w:rPr>
          <w:rFonts w:hint="eastAsia" w:ascii="仿宋_GB2312" w:hAnsi="仿宋_GB2312" w:eastAsia="仿宋_GB2312" w:cs="仿宋_GB2312"/>
          <w:sz w:val="32"/>
          <w:szCs w:val="40"/>
          <w:lang w:val="en-US" w:eastAsia="zh-CN"/>
        </w:rPr>
        <w:t>5-2026学年第二学期教材选用工作，</w:t>
      </w:r>
      <w:r>
        <w:rPr>
          <w:rFonts w:hint="eastAsia" w:ascii="仿宋_GB2312" w:hAnsi="仿宋_GB2312" w:eastAsia="仿宋_GB2312" w:cs="仿宋_GB2312"/>
          <w:sz w:val="32"/>
          <w:szCs w:val="40"/>
        </w:rPr>
        <w:t>现</w:t>
      </w:r>
      <w:r>
        <w:rPr>
          <w:rFonts w:hint="eastAsia" w:ascii="仿宋_GB2312" w:hAnsi="仿宋_GB2312" w:eastAsia="仿宋_GB2312" w:cs="仿宋_GB2312"/>
          <w:sz w:val="32"/>
          <w:szCs w:val="40"/>
          <w:lang w:val="en-US" w:eastAsia="zh-CN"/>
        </w:rPr>
        <w:t>将相</w:t>
      </w:r>
      <w:r>
        <w:rPr>
          <w:rFonts w:hint="eastAsia" w:ascii="仿宋_GB2312" w:hAnsi="仿宋_GB2312" w:eastAsia="仿宋_GB2312" w:cs="仿宋_GB2312"/>
          <w:sz w:val="32"/>
          <w:szCs w:val="40"/>
        </w:rPr>
        <w:t>关事宜通知如下:</w:t>
      </w:r>
    </w:p>
    <w:p w14:paraId="1AD67C7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一、教材</w:t>
      </w:r>
      <w:r>
        <w:rPr>
          <w:rFonts w:hint="eastAsia" w:ascii="黑体" w:hAnsi="黑体" w:eastAsia="黑体" w:cs="黑体"/>
          <w:b w:val="0"/>
          <w:bCs w:val="0"/>
          <w:sz w:val="32"/>
          <w:szCs w:val="40"/>
          <w:lang w:val="en-US" w:eastAsia="zh-CN"/>
        </w:rPr>
        <w:t>选用</w:t>
      </w:r>
      <w:r>
        <w:rPr>
          <w:rFonts w:hint="eastAsia" w:ascii="黑体" w:hAnsi="黑体" w:eastAsia="黑体" w:cs="黑体"/>
          <w:b w:val="0"/>
          <w:bCs w:val="0"/>
          <w:sz w:val="32"/>
          <w:szCs w:val="40"/>
        </w:rPr>
        <w:t>时间</w:t>
      </w:r>
    </w:p>
    <w:p w14:paraId="0070376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教材征订截止时间</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202</w:t>
      </w:r>
      <w:r>
        <w:rPr>
          <w:rFonts w:hint="eastAsia" w:ascii="仿宋_GB2312" w:hAnsi="仿宋_GB2312" w:eastAsia="仿宋_GB2312" w:cs="仿宋_GB2312"/>
          <w:sz w:val="32"/>
          <w:szCs w:val="40"/>
          <w:lang w:val="en-US" w:eastAsia="zh-CN"/>
        </w:rPr>
        <w:t>5</w:t>
      </w:r>
      <w:r>
        <w:rPr>
          <w:rFonts w:hint="eastAsia" w:ascii="仿宋_GB2312" w:hAnsi="仿宋_GB2312" w:eastAsia="仿宋_GB2312" w:cs="仿宋_GB2312"/>
          <w:sz w:val="32"/>
          <w:szCs w:val="40"/>
        </w:rPr>
        <w:t>年</w:t>
      </w:r>
      <w:r>
        <w:rPr>
          <w:rFonts w:hint="eastAsia" w:ascii="仿宋_GB2312" w:hAnsi="仿宋_GB2312" w:eastAsia="仿宋_GB2312" w:cs="仿宋_GB2312"/>
          <w:sz w:val="32"/>
          <w:szCs w:val="40"/>
          <w:lang w:val="en-US" w:eastAsia="zh-CN"/>
        </w:rPr>
        <w:t>10</w:t>
      </w:r>
      <w:r>
        <w:rPr>
          <w:rFonts w:hint="eastAsia" w:ascii="仿宋_GB2312" w:hAnsi="仿宋_GB2312" w:eastAsia="仿宋_GB2312" w:cs="仿宋_GB2312"/>
          <w:sz w:val="32"/>
          <w:szCs w:val="40"/>
        </w:rPr>
        <w:t>月</w:t>
      </w:r>
      <w:r>
        <w:rPr>
          <w:rFonts w:hint="eastAsia" w:ascii="仿宋_GB2312" w:hAnsi="仿宋_GB2312" w:eastAsia="仿宋_GB2312" w:cs="仿宋_GB2312"/>
          <w:sz w:val="32"/>
          <w:szCs w:val="40"/>
          <w:lang w:val="en-US" w:eastAsia="zh-CN"/>
        </w:rPr>
        <w:t>29</w:t>
      </w:r>
      <w:r>
        <w:rPr>
          <w:rFonts w:hint="eastAsia" w:ascii="仿宋_GB2312" w:hAnsi="仿宋_GB2312" w:eastAsia="仿宋_GB2312" w:cs="仿宋_GB2312"/>
          <w:sz w:val="32"/>
          <w:szCs w:val="40"/>
        </w:rPr>
        <w:t>日</w:t>
      </w:r>
    </w:p>
    <w:p w14:paraId="06FB5D4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二、教材选用原则</w:t>
      </w:r>
    </w:p>
    <w:p w14:paraId="5E972B2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40"/>
        </w:rPr>
      </w:pP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一</w:t>
      </w: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思想性原则</w:t>
      </w:r>
    </w:p>
    <w:p w14:paraId="5E92D7A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所选用的教材必须体现党和国家对教育的基本要求，体现习近平新时代中国特色社会主义思想和社会主义核心价值观，思想政治方向正确﹐无意识形态错误﹐无政治性和政策性错误。</w:t>
      </w:r>
    </w:p>
    <w:p w14:paraId="6CCA055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40"/>
        </w:rPr>
      </w:pP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二</w:t>
      </w: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高质量原则</w:t>
      </w:r>
    </w:p>
    <w:p w14:paraId="4D904E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sz w:val="32"/>
          <w:szCs w:val="40"/>
        </w:rPr>
      </w:pPr>
      <w:r>
        <w:rPr>
          <w:rFonts w:hint="eastAsia" w:ascii="仿宋_GB2312" w:hAnsi="仿宋_GB2312" w:eastAsia="仿宋_GB2312" w:cs="仿宋_GB2312"/>
          <w:color w:val="FF0000"/>
          <w:kern w:val="2"/>
          <w:sz w:val="32"/>
          <w:szCs w:val="40"/>
          <w:lang w:val="en-US" w:eastAsia="zh-CN" w:bidi="ar-SA"/>
        </w:rPr>
        <w:t>思想政治、语文、历史三科，必须使用国家统编教材</w:t>
      </w:r>
      <w:r>
        <w:rPr>
          <w:rFonts w:hint="eastAsia" w:ascii="仿宋_GB2312" w:hAnsi="仿宋_GB2312" w:eastAsia="仿宋_GB2312" w:cs="仿宋_GB2312"/>
          <w:kern w:val="2"/>
          <w:sz w:val="32"/>
          <w:szCs w:val="40"/>
          <w:lang w:val="en-US" w:eastAsia="zh-CN" w:bidi="ar-SA"/>
        </w:rPr>
        <w:t>。公共基础课程教材必须在国务院教育行政部门发布的中等职业学校公共基础课程教材目录中选用;专业核心课程教材原则上从国家和省级教育行政部门发布的规划教材目录中选用。国家和省级规划目录中没有的教材，可在国家和省级职业院校教材信息库中选用，国家和省信息库中没有的，优先选择行业规划教材、校本优质教材。</w:t>
      </w:r>
    </w:p>
    <w:p w14:paraId="18337E9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40"/>
        </w:rPr>
      </w:pP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三</w:t>
      </w: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先进性原则</w:t>
      </w:r>
    </w:p>
    <w:p w14:paraId="2416622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结合学科、专业和该领域的最新技术，加强教材的更新换代，使教材在内容上始终保持先进性，</w:t>
      </w:r>
      <w:r>
        <w:rPr>
          <w:rFonts w:hint="eastAsia" w:ascii="仿宋_GB2312" w:hAnsi="仿宋_GB2312" w:eastAsia="仿宋_GB2312" w:cs="仿宋_GB2312"/>
          <w:color w:val="FF0000"/>
          <w:sz w:val="32"/>
          <w:szCs w:val="40"/>
        </w:rPr>
        <w:t>优先选用近</w:t>
      </w:r>
      <w:r>
        <w:rPr>
          <w:rFonts w:hint="eastAsia" w:ascii="仿宋_GB2312" w:hAnsi="仿宋_GB2312" w:eastAsia="仿宋_GB2312" w:cs="仿宋_GB2312"/>
          <w:color w:val="FF0000"/>
          <w:sz w:val="32"/>
          <w:szCs w:val="40"/>
          <w:highlight w:val="none"/>
          <w:lang w:val="en-US" w:eastAsia="zh-CN"/>
        </w:rPr>
        <w:t>五</w:t>
      </w:r>
      <w:r>
        <w:rPr>
          <w:rFonts w:hint="eastAsia" w:ascii="仿宋_GB2312" w:hAnsi="仿宋_GB2312" w:eastAsia="仿宋_GB2312" w:cs="仿宋_GB2312"/>
          <w:color w:val="FF0000"/>
          <w:sz w:val="32"/>
          <w:szCs w:val="40"/>
          <w:highlight w:val="none"/>
        </w:rPr>
        <w:t>年</w:t>
      </w:r>
      <w:r>
        <w:rPr>
          <w:rFonts w:hint="eastAsia" w:ascii="仿宋_GB2312" w:hAnsi="仿宋_GB2312" w:eastAsia="仿宋_GB2312" w:cs="仿宋_GB2312"/>
          <w:color w:val="FF0000"/>
          <w:sz w:val="32"/>
          <w:szCs w:val="40"/>
        </w:rPr>
        <w:t>出版的教材。</w:t>
      </w:r>
    </w:p>
    <w:p w14:paraId="36B83F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40"/>
        </w:rPr>
      </w:pP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四</w:t>
      </w: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适用性原则</w:t>
      </w:r>
    </w:p>
    <w:p w14:paraId="413B04B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所选用教材应具有科学性、启发性，应符合教学规律和认知规律，</w:t>
      </w:r>
      <w:r>
        <w:rPr>
          <w:rFonts w:hint="eastAsia" w:ascii="仿宋_GB2312" w:hAnsi="仿宋_GB2312" w:eastAsia="仿宋_GB2312" w:cs="仿宋_GB2312"/>
          <w:color w:val="FF0000"/>
          <w:sz w:val="32"/>
          <w:szCs w:val="40"/>
        </w:rPr>
        <w:t>符合本专业人才培养方案及课程标准的要求。不得以岗位培训教材取代专业课程教材。</w:t>
      </w:r>
    </w:p>
    <w:p w14:paraId="5F6E877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val="0"/>
          <w:bCs w:val="0"/>
          <w:sz w:val="32"/>
          <w:szCs w:val="40"/>
        </w:rPr>
      </w:pP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五</w:t>
      </w:r>
      <w:r>
        <w:rPr>
          <w:rFonts w:hint="eastAsia" w:ascii="楷体" w:hAnsi="楷体" w:eastAsia="楷体" w:cs="楷体"/>
          <w:b w:val="0"/>
          <w:bCs w:val="0"/>
          <w:sz w:val="32"/>
          <w:szCs w:val="40"/>
          <w:lang w:eastAsia="zh-CN"/>
        </w:rPr>
        <w:t>）</w:t>
      </w:r>
      <w:r>
        <w:rPr>
          <w:rFonts w:hint="eastAsia" w:ascii="楷体" w:hAnsi="楷体" w:eastAsia="楷体" w:cs="楷体"/>
          <w:b w:val="0"/>
          <w:bCs w:val="0"/>
          <w:sz w:val="32"/>
          <w:szCs w:val="40"/>
        </w:rPr>
        <w:t>统一性原则</w:t>
      </w:r>
    </w:p>
    <w:p w14:paraId="0FA1E08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40"/>
        </w:rPr>
      </w:pPr>
      <w:r>
        <w:rPr>
          <w:rFonts w:hint="eastAsia" w:ascii="仿宋_GB2312" w:hAnsi="仿宋_GB2312" w:eastAsia="仿宋_GB2312" w:cs="仿宋_GB2312"/>
          <w:color w:val="FF0000"/>
          <w:sz w:val="32"/>
          <w:szCs w:val="40"/>
        </w:rPr>
        <w:t>同一门课程，原则上选用相同教材。</w:t>
      </w:r>
    </w:p>
    <w:p w14:paraId="0287F9D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40"/>
        </w:rPr>
      </w:pPr>
      <w:r>
        <w:rPr>
          <w:rFonts w:hint="eastAsia" w:ascii="黑体" w:hAnsi="黑体" w:eastAsia="黑体" w:cs="黑体"/>
          <w:b w:val="0"/>
          <w:bCs w:val="0"/>
          <w:sz w:val="32"/>
          <w:szCs w:val="40"/>
        </w:rPr>
        <w:t>三、教材</w:t>
      </w:r>
      <w:r>
        <w:rPr>
          <w:rFonts w:hint="eastAsia" w:ascii="黑体" w:hAnsi="黑体" w:eastAsia="黑体" w:cs="黑体"/>
          <w:b w:val="0"/>
          <w:bCs w:val="0"/>
          <w:sz w:val="32"/>
          <w:szCs w:val="40"/>
          <w:lang w:val="en-US" w:eastAsia="zh-CN"/>
        </w:rPr>
        <w:t>选用流程</w:t>
      </w:r>
    </w:p>
    <w:p w14:paraId="49A0EA1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val="0"/>
          <w:bCs w:val="0"/>
          <w:sz w:val="32"/>
          <w:szCs w:val="40"/>
        </w:rPr>
        <w:t>一</w:t>
      </w: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bCs/>
          <w:sz w:val="32"/>
          <w:szCs w:val="40"/>
          <w:lang w:val="en-US" w:eastAsia="zh-CN"/>
        </w:rPr>
        <w:t>10</w:t>
      </w:r>
      <w:r>
        <w:rPr>
          <w:rFonts w:hint="eastAsia" w:ascii="仿宋_GB2312" w:hAnsi="仿宋_GB2312" w:eastAsia="仿宋_GB2312" w:cs="仿宋_GB2312"/>
          <w:b/>
          <w:bCs/>
          <w:sz w:val="32"/>
          <w:szCs w:val="40"/>
        </w:rPr>
        <w:t>月</w:t>
      </w:r>
      <w:r>
        <w:rPr>
          <w:rFonts w:hint="eastAsia" w:ascii="仿宋_GB2312" w:hAnsi="仿宋_GB2312" w:eastAsia="仿宋_GB2312" w:cs="仿宋_GB2312"/>
          <w:b/>
          <w:bCs/>
          <w:sz w:val="32"/>
          <w:szCs w:val="40"/>
          <w:lang w:val="en-US" w:eastAsia="zh-CN"/>
        </w:rPr>
        <w:t>22</w:t>
      </w:r>
      <w:r>
        <w:rPr>
          <w:rFonts w:hint="eastAsia" w:ascii="仿宋_GB2312" w:hAnsi="仿宋_GB2312" w:eastAsia="仿宋_GB2312" w:cs="仿宋_GB2312"/>
          <w:b/>
          <w:bCs/>
          <w:sz w:val="32"/>
          <w:szCs w:val="40"/>
        </w:rPr>
        <w:t>日前</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教研室遴选教材</w:t>
      </w:r>
      <w:r>
        <w:rPr>
          <w:rFonts w:hint="eastAsia" w:ascii="仿宋_GB2312" w:hAnsi="仿宋_GB2312" w:eastAsia="仿宋_GB2312" w:cs="仿宋_GB2312"/>
          <w:sz w:val="32"/>
          <w:szCs w:val="40"/>
        </w:rPr>
        <w:t>,根据</w:t>
      </w:r>
      <w:r>
        <w:rPr>
          <w:rFonts w:hint="eastAsia" w:ascii="仿宋_GB2312" w:hAnsi="仿宋_GB2312" w:eastAsia="仿宋_GB2312" w:cs="仿宋_GB2312"/>
          <w:sz w:val="32"/>
          <w:szCs w:val="40"/>
          <w:lang w:val="en-US" w:eastAsia="zh-CN"/>
        </w:rPr>
        <w:t>专业人才培养方案、课程标准等，组织各课程任课教师按照《学院教材管理办法》规定遴选出符合各课程教学需要的优质教材，按教材订购目录信息认真</w:t>
      </w:r>
      <w:r>
        <w:rPr>
          <w:rFonts w:hint="eastAsia" w:ascii="仿宋_GB2312" w:hAnsi="仿宋_GB2312" w:eastAsia="仿宋_GB2312" w:cs="仿宋_GB2312"/>
          <w:sz w:val="32"/>
          <w:szCs w:val="40"/>
        </w:rPr>
        <w:t>填</w:t>
      </w:r>
      <w:r>
        <w:rPr>
          <w:rFonts w:hint="eastAsia" w:ascii="仿宋_GB2312" w:hAnsi="仿宋_GB2312" w:eastAsia="仿宋_GB2312" w:cs="仿宋_GB2312"/>
          <w:sz w:val="32"/>
          <w:szCs w:val="40"/>
          <w:lang w:val="en-US" w:eastAsia="zh-CN"/>
        </w:rPr>
        <w:t>写</w:t>
      </w:r>
      <w:r>
        <w:rPr>
          <w:rFonts w:hint="eastAsia" w:ascii="仿宋_GB2312" w:hAnsi="仿宋_GB2312" w:eastAsia="仿宋_GB2312" w:cs="仿宋_GB2312"/>
          <w:sz w:val="32"/>
          <w:szCs w:val="40"/>
        </w:rPr>
        <w:t>《教材选用</w:t>
      </w:r>
      <w:r>
        <w:rPr>
          <w:rFonts w:hint="eastAsia" w:ascii="仿宋_GB2312" w:hAnsi="仿宋_GB2312" w:eastAsia="仿宋_GB2312" w:cs="仿宋_GB2312"/>
          <w:sz w:val="32"/>
          <w:szCs w:val="40"/>
          <w:lang w:val="en-US" w:eastAsia="zh-CN"/>
        </w:rPr>
        <w:t>推荐</w:t>
      </w:r>
      <w:r>
        <w:rPr>
          <w:rFonts w:hint="eastAsia" w:ascii="仿宋_GB2312" w:hAnsi="仿宋_GB2312" w:eastAsia="仿宋_GB2312" w:cs="仿宋_GB2312"/>
          <w:sz w:val="32"/>
          <w:szCs w:val="40"/>
        </w:rPr>
        <w:t>表》</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4</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w:t>
      </w:r>
      <w:r>
        <w:rPr>
          <w:rFonts w:hint="eastAsia" w:ascii="仿宋_GB2312" w:hAnsi="仿宋_GB2312" w:eastAsia="仿宋_GB2312" w:cs="仿宋_GB2312"/>
          <w:color w:val="FF0000"/>
          <w:sz w:val="32"/>
          <w:szCs w:val="40"/>
          <w:lang w:val="en-US" w:eastAsia="zh-CN"/>
        </w:rPr>
        <w:t>原则上每门课程准备不少于3个版本的样书，</w:t>
      </w:r>
      <w:r>
        <w:rPr>
          <w:rFonts w:hint="eastAsia" w:ascii="仿宋_GB2312" w:hAnsi="仿宋_GB2312" w:eastAsia="仿宋_GB2312" w:cs="仿宋_GB2312"/>
          <w:sz w:val="32"/>
          <w:szCs w:val="40"/>
        </w:rPr>
        <w:t>教研室相关人员审核。</w:t>
      </w:r>
    </w:p>
    <w:p w14:paraId="44CBD83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val="0"/>
          <w:bCs w:val="0"/>
          <w:sz w:val="32"/>
          <w:szCs w:val="40"/>
        </w:rPr>
        <w:t>二</w:t>
      </w: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bCs/>
          <w:sz w:val="32"/>
          <w:szCs w:val="40"/>
          <w:lang w:val="en-US" w:eastAsia="zh-CN"/>
        </w:rPr>
        <w:t>10</w:t>
      </w:r>
      <w:r>
        <w:rPr>
          <w:rFonts w:hint="eastAsia" w:ascii="仿宋_GB2312" w:hAnsi="仿宋_GB2312" w:eastAsia="仿宋_GB2312" w:cs="仿宋_GB2312"/>
          <w:b/>
          <w:bCs/>
          <w:sz w:val="32"/>
          <w:szCs w:val="40"/>
        </w:rPr>
        <w:t>月</w:t>
      </w:r>
      <w:r>
        <w:rPr>
          <w:rFonts w:hint="eastAsia" w:ascii="仿宋_GB2312" w:hAnsi="仿宋_GB2312" w:eastAsia="仿宋_GB2312" w:cs="仿宋_GB2312"/>
          <w:b/>
          <w:bCs/>
          <w:sz w:val="32"/>
          <w:szCs w:val="40"/>
          <w:lang w:val="en-US" w:eastAsia="zh-CN"/>
        </w:rPr>
        <w:t>29</w:t>
      </w:r>
      <w:r>
        <w:rPr>
          <w:rFonts w:hint="eastAsia" w:ascii="仿宋_GB2312" w:hAnsi="仿宋_GB2312" w:eastAsia="仿宋_GB2312" w:cs="仿宋_GB2312"/>
          <w:b/>
          <w:bCs/>
          <w:sz w:val="32"/>
          <w:szCs w:val="40"/>
        </w:rPr>
        <w:t>日前</w:t>
      </w:r>
      <w:r>
        <w:rPr>
          <w:rFonts w:hint="eastAsia" w:ascii="仿宋_GB2312" w:hAnsi="仿宋_GB2312" w:eastAsia="仿宋_GB2312" w:cs="仿宋_GB2312"/>
          <w:sz w:val="32"/>
          <w:szCs w:val="40"/>
        </w:rPr>
        <w:t>，各</w:t>
      </w:r>
      <w:r>
        <w:rPr>
          <w:rFonts w:hint="eastAsia" w:ascii="仿宋_GB2312" w:hAnsi="仿宋_GB2312" w:eastAsia="仿宋_GB2312" w:cs="仿宋_GB2312"/>
          <w:sz w:val="32"/>
          <w:szCs w:val="40"/>
          <w:lang w:val="en-US" w:eastAsia="zh-CN"/>
        </w:rPr>
        <w:t>系部教材工作组</w:t>
      </w:r>
      <w:r>
        <w:rPr>
          <w:rFonts w:hint="eastAsia" w:ascii="仿宋_GB2312" w:hAnsi="仿宋_GB2312" w:eastAsia="仿宋_GB2312" w:cs="仿宋_GB2312"/>
          <w:sz w:val="32"/>
          <w:szCs w:val="40"/>
        </w:rPr>
        <w:t>对教师选用的教材进行专业性、实用性、先进性审核</w:t>
      </w:r>
      <w:r>
        <w:rPr>
          <w:rFonts w:hint="eastAsia" w:ascii="仿宋_GB2312" w:hAnsi="仿宋_GB2312" w:eastAsia="仿宋_GB2312" w:cs="仿宋_GB2312"/>
          <w:sz w:val="32"/>
          <w:szCs w:val="40"/>
          <w:lang w:eastAsia="zh-CN"/>
        </w:rPr>
        <w:t>。</w:t>
      </w:r>
    </w:p>
    <w:p w14:paraId="21C383E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val="0"/>
          <w:bCs w:val="0"/>
          <w:sz w:val="32"/>
          <w:szCs w:val="40"/>
        </w:rPr>
        <w:t>三</w:t>
      </w:r>
      <w:r>
        <w:rPr>
          <w:rFonts w:hint="eastAsia" w:ascii="仿宋_GB2312" w:hAnsi="仿宋_GB2312" w:eastAsia="仿宋_GB2312" w:cs="仿宋_GB2312"/>
          <w:b w:val="0"/>
          <w:bCs w:val="0"/>
          <w:sz w:val="32"/>
          <w:szCs w:val="40"/>
          <w:lang w:eastAsia="zh-CN"/>
        </w:rPr>
        <w:t>）</w:t>
      </w:r>
      <w:r>
        <w:rPr>
          <w:rFonts w:hint="eastAsia" w:ascii="仿宋_GB2312" w:hAnsi="仿宋_GB2312" w:eastAsia="仿宋_GB2312" w:cs="仿宋_GB2312"/>
          <w:b w:val="0"/>
          <w:bCs w:val="0"/>
          <w:sz w:val="32"/>
          <w:szCs w:val="40"/>
          <w:lang w:val="en-US" w:eastAsia="zh-CN"/>
        </w:rPr>
        <w:t>11</w:t>
      </w:r>
      <w:r>
        <w:rPr>
          <w:rFonts w:hint="eastAsia" w:ascii="仿宋_GB2312" w:hAnsi="仿宋_GB2312" w:eastAsia="仿宋_GB2312" w:cs="仿宋_GB2312"/>
          <w:b/>
          <w:bCs/>
          <w:sz w:val="32"/>
          <w:szCs w:val="40"/>
        </w:rPr>
        <w:t>月</w:t>
      </w:r>
      <w:r>
        <w:rPr>
          <w:rFonts w:hint="eastAsia" w:ascii="仿宋_GB2312" w:hAnsi="仿宋_GB2312" w:eastAsia="仿宋_GB2312" w:cs="仿宋_GB2312"/>
          <w:b/>
          <w:bCs/>
          <w:sz w:val="32"/>
          <w:szCs w:val="40"/>
          <w:lang w:val="en-US" w:eastAsia="zh-CN"/>
        </w:rPr>
        <w:t>5</w:t>
      </w:r>
      <w:r>
        <w:rPr>
          <w:rFonts w:hint="eastAsia" w:ascii="仿宋_GB2312" w:hAnsi="仿宋_GB2312" w:eastAsia="仿宋_GB2312" w:cs="仿宋_GB2312"/>
          <w:b/>
          <w:bCs/>
          <w:sz w:val="32"/>
          <w:szCs w:val="40"/>
        </w:rPr>
        <w:t>日前</w:t>
      </w:r>
      <w:r>
        <w:rPr>
          <w:rFonts w:hint="eastAsia" w:ascii="仿宋_GB2312" w:hAnsi="仿宋_GB2312" w:eastAsia="仿宋_GB2312" w:cs="仿宋_GB2312"/>
          <w:sz w:val="32"/>
          <w:szCs w:val="40"/>
        </w:rPr>
        <w:t>，</w:t>
      </w:r>
      <w:r>
        <w:rPr>
          <w:rFonts w:hint="eastAsia" w:ascii="仿宋_GB2312" w:hAnsi="仿宋_GB2312" w:eastAsia="仿宋_GB2312" w:cs="仿宋_GB2312"/>
          <w:i w:val="0"/>
          <w:iCs w:val="0"/>
          <w:caps w:val="0"/>
          <w:color w:val="000000"/>
          <w:spacing w:val="0"/>
          <w:kern w:val="2"/>
          <w:sz w:val="32"/>
          <w:szCs w:val="32"/>
          <w:highlight w:val="none"/>
          <w:u w:val="none"/>
          <w:shd w:val="clear" w:color="auto" w:fill="FFFFFF"/>
          <w:lang w:val="en-US" w:eastAsia="zh-CN" w:bidi="ar-SA"/>
        </w:rPr>
        <w:t>系部支委</w:t>
      </w:r>
      <w:r>
        <w:rPr>
          <w:rFonts w:hint="eastAsia" w:ascii="仿宋_GB2312" w:hAnsi="仿宋_GB2312" w:eastAsia="仿宋_GB2312" w:cs="仿宋_GB2312"/>
          <w:i w:val="0"/>
          <w:iCs w:val="0"/>
          <w:caps w:val="0"/>
          <w:color w:val="000000"/>
          <w:spacing w:val="0"/>
          <w:sz w:val="32"/>
          <w:szCs w:val="32"/>
          <w:highlight w:val="none"/>
          <w:u w:val="none"/>
          <w:shd w:val="clear" w:color="auto" w:fill="FFFFFF"/>
          <w:lang w:val="en-US" w:eastAsia="zh-CN"/>
        </w:rPr>
        <w:t>会议</w:t>
      </w:r>
      <w:r>
        <w:rPr>
          <w:rFonts w:hint="eastAsia" w:ascii="仿宋_GB2312" w:hAnsi="仿宋_GB2312" w:eastAsia="仿宋_GB2312" w:cs="仿宋_GB2312"/>
          <w:sz w:val="32"/>
          <w:szCs w:val="40"/>
          <w:lang w:val="en-US" w:eastAsia="zh-CN"/>
        </w:rPr>
        <w:t>对所选教材按照学院教材选用原则和要求进行审议，形成教材选用情况报告。教材选用情况报告及</w:t>
      </w:r>
      <w:r>
        <w:rPr>
          <w:rFonts w:hint="eastAsia" w:ascii="仿宋_GB2312" w:hAnsi="仿宋_GB2312" w:eastAsia="仿宋_GB2312" w:cs="仿宋_GB2312"/>
          <w:sz w:val="32"/>
          <w:szCs w:val="40"/>
        </w:rPr>
        <w:t>《教材</w:t>
      </w:r>
      <w:r>
        <w:rPr>
          <w:rFonts w:hint="eastAsia" w:ascii="仿宋_GB2312" w:hAnsi="仿宋_GB2312" w:eastAsia="仿宋_GB2312" w:cs="仿宋_GB2312"/>
          <w:sz w:val="32"/>
          <w:szCs w:val="40"/>
          <w:lang w:val="en-US" w:eastAsia="zh-CN"/>
        </w:rPr>
        <w:t>选用情况汇总表</w:t>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5</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提交至教务科。</w:t>
      </w:r>
    </w:p>
    <w:p w14:paraId="2702DA2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（四）</w:t>
      </w:r>
      <w:r>
        <w:rPr>
          <w:rFonts w:hint="eastAsia" w:ascii="仿宋_GB2312" w:hAnsi="仿宋_GB2312" w:eastAsia="仿宋_GB2312" w:cs="仿宋_GB2312"/>
          <w:b/>
          <w:bCs/>
          <w:sz w:val="32"/>
          <w:szCs w:val="40"/>
          <w:lang w:val="en-US" w:eastAsia="zh-CN"/>
        </w:rPr>
        <w:t>11月25日前</w:t>
      </w:r>
      <w:r>
        <w:rPr>
          <w:rFonts w:hint="eastAsia" w:ascii="仿宋_GB2312" w:hAnsi="仿宋_GB2312" w:eastAsia="仿宋_GB2312" w:cs="仿宋_GB2312"/>
          <w:sz w:val="32"/>
          <w:szCs w:val="40"/>
          <w:lang w:val="en-US" w:eastAsia="zh-CN"/>
        </w:rPr>
        <w:t>，教务科汇总全院教材征订情况，依据学院专业教学标准、人才培养方案和课程标准等要求，组织专家及相关人员对所选用的教材进行审读。</w:t>
      </w:r>
    </w:p>
    <w:p w14:paraId="267504C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（五）</w:t>
      </w:r>
      <w:r>
        <w:rPr>
          <w:rFonts w:hint="eastAsia" w:ascii="仿宋_GB2312" w:hAnsi="仿宋_GB2312" w:eastAsia="仿宋_GB2312" w:cs="仿宋_GB2312"/>
          <w:b/>
          <w:bCs/>
          <w:sz w:val="32"/>
          <w:szCs w:val="40"/>
          <w:lang w:val="en-US" w:eastAsia="zh-CN"/>
        </w:rPr>
        <w:t>12月2日前</w:t>
      </w:r>
      <w:r>
        <w:rPr>
          <w:rFonts w:hint="eastAsia" w:ascii="仿宋_GB2312" w:hAnsi="仿宋_GB2312" w:eastAsia="仿宋_GB2312" w:cs="仿宋_GB2312"/>
          <w:sz w:val="32"/>
          <w:szCs w:val="40"/>
          <w:lang w:val="en-US" w:eastAsia="zh-CN"/>
        </w:rPr>
        <w:t>，教务科牵头组织召开学院教材选用委员会全体会议，听取教材选用情况汇报，在充分讨论的基础上，采取无记名投票方式确定选用推荐教材。</w:t>
      </w:r>
    </w:p>
    <w:p w14:paraId="74E7D70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（六）</w:t>
      </w:r>
      <w:r>
        <w:rPr>
          <w:rFonts w:hint="eastAsia" w:ascii="仿宋_GB2312" w:hAnsi="仿宋_GB2312" w:eastAsia="仿宋_GB2312" w:cs="仿宋_GB2312"/>
          <w:b/>
          <w:bCs/>
          <w:sz w:val="32"/>
          <w:szCs w:val="40"/>
          <w:lang w:val="en-US" w:eastAsia="zh-CN"/>
        </w:rPr>
        <w:t>12月9日前</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40"/>
        </w:rPr>
        <w:t>教务科将符合要求的教材报院教材管理委员会审核，最后报学院党委会通过后执行。</w:t>
      </w:r>
    </w:p>
    <w:p w14:paraId="4BB9C0E9">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40"/>
        </w:rPr>
      </w:pPr>
      <w:r>
        <w:rPr>
          <w:rFonts w:hint="eastAsia" w:ascii="仿宋_GB2312" w:hAnsi="仿宋_GB2312" w:eastAsia="仿宋_GB2312" w:cs="仿宋_GB2312"/>
          <w:b/>
          <w:bCs/>
          <w:sz w:val="32"/>
          <w:szCs w:val="40"/>
        </w:rPr>
        <w:t>四、工作要求</w:t>
      </w:r>
    </w:p>
    <w:p w14:paraId="21E204EC">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(一）</w:t>
      </w:r>
      <w:r>
        <w:rPr>
          <w:rFonts w:hint="eastAsia" w:ascii="仿宋_GB2312" w:hAnsi="仿宋_GB2312" w:eastAsia="仿宋_GB2312" w:cs="仿宋_GB2312"/>
          <w:sz w:val="32"/>
          <w:szCs w:val="40"/>
        </w:rPr>
        <w:t>各系部要高度重视教材征订工作，抓好落实，安排专人负责推进，各教研室要相互配合、协调同步、紧密衔接，每本教材的</w:t>
      </w:r>
      <w:r>
        <w:rPr>
          <w:rFonts w:hint="eastAsia" w:ascii="仿宋_GB2312" w:hAnsi="仿宋_GB2312" w:eastAsia="仿宋_GB2312" w:cs="仿宋_GB2312"/>
          <w:sz w:val="32"/>
          <w:szCs w:val="40"/>
          <w:lang w:val="en-US" w:eastAsia="zh-CN"/>
        </w:rPr>
        <w:t>名称，</w:t>
      </w:r>
      <w:r>
        <w:rPr>
          <w:rFonts w:hint="eastAsia" w:ascii="仿宋_GB2312" w:hAnsi="仿宋_GB2312" w:eastAsia="仿宋_GB2312" w:cs="仿宋_GB2312"/>
          <w:sz w:val="32"/>
          <w:szCs w:val="40"/>
        </w:rPr>
        <w:t>ISBN编号、出版社、出版日期、</w:t>
      </w:r>
      <w:r>
        <w:rPr>
          <w:rFonts w:hint="eastAsia" w:ascii="仿宋_GB2312" w:hAnsi="仿宋_GB2312" w:eastAsia="仿宋_GB2312" w:cs="仿宋_GB2312"/>
          <w:sz w:val="32"/>
          <w:szCs w:val="40"/>
          <w:lang w:val="en-US" w:eastAsia="zh-CN"/>
        </w:rPr>
        <w:t>类型、</w:t>
      </w:r>
      <w:r>
        <w:rPr>
          <w:rFonts w:hint="eastAsia" w:ascii="仿宋_GB2312" w:hAnsi="仿宋_GB2312" w:eastAsia="仿宋_GB2312" w:cs="仿宋_GB2312"/>
          <w:sz w:val="32"/>
          <w:szCs w:val="40"/>
        </w:rPr>
        <w:t>价格、数量、主编信息一定要准确﹐杜绝出现教材错订、漏订情况发生，确保教材征订工作按期完成。</w:t>
      </w:r>
    </w:p>
    <w:p w14:paraId="65AADB9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b/>
          <w:bCs/>
          <w:sz w:val="32"/>
          <w:szCs w:val="40"/>
        </w:rPr>
        <w:t>(二）</w:t>
      </w:r>
      <w:r>
        <w:rPr>
          <w:rFonts w:hint="eastAsia" w:ascii="仿宋_GB2312" w:hAnsi="仿宋_GB2312" w:eastAsia="仿宋_GB2312" w:cs="仿宋_GB2312"/>
          <w:sz w:val="32"/>
          <w:szCs w:val="40"/>
        </w:rPr>
        <w:t>材料报送要求</w:t>
      </w:r>
    </w:p>
    <w:p w14:paraId="08028C6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1.电子版材料:以教学系部为单位报送《教材</w:t>
      </w:r>
      <w:r>
        <w:rPr>
          <w:rFonts w:hint="eastAsia" w:ascii="仿宋_GB2312" w:hAnsi="仿宋_GB2312" w:eastAsia="仿宋_GB2312" w:cs="仿宋_GB2312"/>
          <w:sz w:val="32"/>
          <w:szCs w:val="40"/>
          <w:lang w:val="en-US" w:eastAsia="zh-CN"/>
        </w:rPr>
        <w:t>选用推荐</w:t>
      </w:r>
      <w:r>
        <w:rPr>
          <w:rFonts w:hint="eastAsia" w:ascii="仿宋_GB2312" w:hAnsi="仿宋_GB2312" w:eastAsia="仿宋_GB2312" w:cs="仿宋_GB2312"/>
          <w:sz w:val="32"/>
          <w:szCs w:val="40"/>
          <w:lang w:val="en"/>
        </w:rPr>
        <w:t>表</w:t>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3-5）、</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val="en-US" w:eastAsia="zh-CN"/>
        </w:rPr>
        <w:t>教材选用情况汇总</w:t>
      </w:r>
      <w:r>
        <w:rPr>
          <w:rFonts w:hint="eastAsia" w:ascii="仿宋_GB2312" w:hAnsi="仿宋_GB2312" w:eastAsia="仿宋_GB2312" w:cs="仿宋_GB2312"/>
          <w:sz w:val="32"/>
          <w:szCs w:val="40"/>
          <w:lang w:val="en"/>
        </w:rPr>
        <w:t>表</w:t>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3-5</w:t>
      </w:r>
      <w:r>
        <w:rPr>
          <w:rFonts w:hint="eastAsia" w:ascii="仿宋_GB2312" w:hAnsi="仿宋_GB2312" w:eastAsia="仿宋_GB2312" w:cs="仿宋_GB2312"/>
          <w:sz w:val="32"/>
          <w:szCs w:val="40"/>
        </w:rPr>
        <w:t>）至教务科。</w:t>
      </w:r>
    </w:p>
    <w:p w14:paraId="5128E1D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2.纸质版材料:以教学系部为单位报送《教材</w:t>
      </w:r>
      <w:r>
        <w:rPr>
          <w:rFonts w:hint="eastAsia" w:ascii="仿宋_GB2312" w:hAnsi="仿宋_GB2312" w:eastAsia="仿宋_GB2312" w:cs="仿宋_GB2312"/>
          <w:sz w:val="32"/>
          <w:szCs w:val="40"/>
          <w:lang w:val="en-US" w:eastAsia="zh-CN"/>
        </w:rPr>
        <w:t>选用推荐</w:t>
      </w:r>
      <w:r>
        <w:rPr>
          <w:rFonts w:hint="eastAsia" w:ascii="仿宋_GB2312" w:hAnsi="仿宋_GB2312" w:eastAsia="仿宋_GB2312" w:cs="仿宋_GB2312"/>
          <w:sz w:val="32"/>
          <w:szCs w:val="40"/>
          <w:lang w:val="en"/>
        </w:rPr>
        <w:t>表</w:t>
      </w:r>
      <w:r>
        <w:rPr>
          <w:rFonts w:hint="eastAsia" w:ascii="仿宋_GB2312" w:hAnsi="仿宋_GB2312" w:eastAsia="仿宋_GB2312" w:cs="仿宋_GB2312"/>
          <w:sz w:val="32"/>
          <w:szCs w:val="40"/>
        </w:rPr>
        <w:t>》(附件</w:t>
      </w:r>
      <w:r>
        <w:rPr>
          <w:rFonts w:hint="eastAsia" w:ascii="仿宋_GB2312" w:hAnsi="仿宋_GB2312" w:eastAsia="仿宋_GB2312" w:cs="仿宋_GB2312"/>
          <w:sz w:val="32"/>
          <w:szCs w:val="40"/>
          <w:lang w:val="en-US" w:eastAsia="zh-CN"/>
        </w:rPr>
        <w:t>4</w:t>
      </w:r>
      <w:r>
        <w:rPr>
          <w:rFonts w:hint="eastAsia" w:ascii="仿宋_GB2312" w:hAnsi="仿宋_GB2312" w:eastAsia="仿宋_GB2312" w:cs="仿宋_GB2312"/>
          <w:sz w:val="32"/>
          <w:szCs w:val="40"/>
        </w:rPr>
        <w:t>）</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lang w:val="en-US" w:eastAsia="zh-CN"/>
        </w:rPr>
        <w:t>教材选用情况汇总</w:t>
      </w:r>
      <w:r>
        <w:rPr>
          <w:rFonts w:hint="eastAsia" w:ascii="仿宋_GB2312" w:hAnsi="仿宋_GB2312" w:eastAsia="仿宋_GB2312" w:cs="仿宋_GB2312"/>
          <w:sz w:val="32"/>
          <w:szCs w:val="40"/>
          <w:lang w:val="en"/>
        </w:rPr>
        <w:t>表</w:t>
      </w:r>
      <w:r>
        <w:rPr>
          <w:rFonts w:hint="eastAsia" w:ascii="仿宋_GB2312" w:hAnsi="仿宋_GB2312" w:eastAsia="仿宋_GB2312" w:cs="仿宋_GB2312"/>
          <w:sz w:val="32"/>
          <w:szCs w:val="40"/>
          <w:lang w:val="en-US" w:eastAsia="zh-CN"/>
        </w:rPr>
        <w:t>》（附件5）</w:t>
      </w:r>
      <w:r>
        <w:rPr>
          <w:rFonts w:hint="eastAsia" w:ascii="仿宋_GB2312" w:hAnsi="仿宋_GB2312" w:eastAsia="仿宋_GB2312" w:cs="仿宋_GB2312"/>
          <w:sz w:val="32"/>
          <w:szCs w:val="40"/>
        </w:rPr>
        <w:t>至教务科，纸质版材料均加盖教学系部公章，一式两份。</w:t>
      </w:r>
    </w:p>
    <w:p w14:paraId="6630622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3.联系方式</w:t>
      </w:r>
    </w:p>
    <w:p w14:paraId="76C0C4B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40"/>
          <w:lang w:val="en-US" w:eastAsia="zh-CN"/>
        </w:rPr>
      </w:pPr>
      <w:r>
        <w:rPr>
          <w:rFonts w:hint="eastAsia" w:ascii="仿宋_GB2312" w:hAnsi="仿宋_GB2312" w:eastAsia="仿宋_GB2312" w:cs="仿宋_GB2312"/>
          <w:sz w:val="32"/>
          <w:szCs w:val="40"/>
        </w:rPr>
        <w:t>联系人:肖晓敏，联系方式:18302625113</w:t>
      </w:r>
    </w:p>
    <w:p w14:paraId="38A2D94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val="en-US" w:eastAsia="zh-CN"/>
        </w:rPr>
      </w:pPr>
    </w:p>
    <w:p w14:paraId="601C2F8A">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val="en-US" w:eastAsia="zh-CN"/>
        </w:rPr>
      </w:pPr>
    </w:p>
    <w:p w14:paraId="6D06D15D">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40"/>
          <w:lang w:val="en-US" w:eastAsia="zh-CN"/>
        </w:rPr>
      </w:pPr>
    </w:p>
    <w:p w14:paraId="13365ECD">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lang w:val="en-US" w:eastAsia="zh-CN"/>
        </w:rPr>
        <w:t xml:space="preserve">                                      </w:t>
      </w:r>
      <w:r>
        <w:rPr>
          <w:rFonts w:hint="eastAsia" w:ascii="仿宋_GB2312" w:hAnsi="仿宋_GB2312" w:eastAsia="仿宋_GB2312" w:cs="仿宋_GB2312"/>
          <w:sz w:val="32"/>
          <w:szCs w:val="40"/>
        </w:rPr>
        <w:t>教务科</w:t>
      </w:r>
    </w:p>
    <w:p w14:paraId="2519A1C8">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202</w:t>
      </w:r>
      <w:r>
        <w:rPr>
          <w:rFonts w:hint="eastAsia" w:ascii="仿宋_GB2312" w:hAnsi="仿宋_GB2312" w:eastAsia="仿宋_GB2312" w:cs="仿宋_GB2312"/>
          <w:sz w:val="32"/>
          <w:szCs w:val="40"/>
          <w:lang w:val="en-US" w:eastAsia="zh-CN"/>
        </w:rPr>
        <w:t>5</w:t>
      </w:r>
      <w:r>
        <w:rPr>
          <w:rFonts w:hint="eastAsia" w:ascii="仿宋_GB2312" w:hAnsi="仿宋_GB2312" w:eastAsia="仿宋_GB2312" w:cs="仿宋_GB2312"/>
          <w:sz w:val="32"/>
          <w:szCs w:val="40"/>
        </w:rPr>
        <w:t>年</w:t>
      </w:r>
      <w:r>
        <w:rPr>
          <w:rFonts w:hint="eastAsia" w:ascii="仿宋_GB2312" w:hAnsi="仿宋_GB2312" w:eastAsia="仿宋_GB2312" w:cs="仿宋_GB2312"/>
          <w:sz w:val="32"/>
          <w:szCs w:val="40"/>
          <w:lang w:val="en-US" w:eastAsia="zh-CN"/>
        </w:rPr>
        <w:t>10</w:t>
      </w:r>
      <w:r>
        <w:rPr>
          <w:rFonts w:hint="eastAsia" w:ascii="仿宋_GB2312" w:hAnsi="仿宋_GB2312" w:eastAsia="仿宋_GB2312" w:cs="仿宋_GB2312"/>
          <w:sz w:val="32"/>
          <w:szCs w:val="40"/>
        </w:rPr>
        <w:t>月</w:t>
      </w:r>
      <w:r>
        <w:rPr>
          <w:rFonts w:hint="eastAsia" w:ascii="仿宋_GB2312" w:hAnsi="仿宋_GB2312" w:eastAsia="仿宋_GB2312" w:cs="仿宋_GB2312"/>
          <w:sz w:val="32"/>
          <w:szCs w:val="40"/>
          <w:lang w:val="en-US" w:eastAsia="zh-CN"/>
        </w:rPr>
        <w:t>13</w:t>
      </w:r>
      <w:r>
        <w:rPr>
          <w:rFonts w:hint="eastAsia" w:ascii="仿宋_GB2312" w:hAnsi="仿宋_GB2312" w:eastAsia="仿宋_GB2312" w:cs="仿宋_GB2312"/>
          <w:sz w:val="32"/>
          <w:szCs w:val="40"/>
        </w:rPr>
        <w:t>日</w:t>
      </w:r>
    </w:p>
    <w:p w14:paraId="111D6E56">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4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Noto Sans CJK JP Regular">
    <w:altName w:val="宋体"/>
    <w:panose1 w:val="020B0500000000000000"/>
    <w:charset w:val="86"/>
    <w:family w:val="swiss"/>
    <w:pitch w:val="default"/>
    <w:sig w:usb0="00000000" w:usb1="00000000" w:usb2="00000016" w:usb3="00000000" w:csb0="602E0107"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wMDU1OWI5MDA0NDQ5MjhjMGRjODg2Y2Q1ZTk0NzEifQ=="/>
  </w:docVars>
  <w:rsids>
    <w:rsidRoot w:val="228412C4"/>
    <w:rsid w:val="03724869"/>
    <w:rsid w:val="048D2C93"/>
    <w:rsid w:val="04FC6AE0"/>
    <w:rsid w:val="09AB0F8D"/>
    <w:rsid w:val="0E5423A0"/>
    <w:rsid w:val="0EAA4EB7"/>
    <w:rsid w:val="109E6C9D"/>
    <w:rsid w:val="10A32505"/>
    <w:rsid w:val="1585192E"/>
    <w:rsid w:val="16BF3F4F"/>
    <w:rsid w:val="193F5818"/>
    <w:rsid w:val="19A53EA8"/>
    <w:rsid w:val="1AF000F5"/>
    <w:rsid w:val="1BF41E67"/>
    <w:rsid w:val="1EF36406"/>
    <w:rsid w:val="1FC060E3"/>
    <w:rsid w:val="228412C4"/>
    <w:rsid w:val="2856492B"/>
    <w:rsid w:val="285717B4"/>
    <w:rsid w:val="2C351E0C"/>
    <w:rsid w:val="2CE746A5"/>
    <w:rsid w:val="2DC90906"/>
    <w:rsid w:val="2EF9EB8C"/>
    <w:rsid w:val="2F3740ED"/>
    <w:rsid w:val="3263155D"/>
    <w:rsid w:val="33896EE1"/>
    <w:rsid w:val="349873DC"/>
    <w:rsid w:val="35423150"/>
    <w:rsid w:val="399D36E6"/>
    <w:rsid w:val="3BA72DC2"/>
    <w:rsid w:val="3BD419E7"/>
    <w:rsid w:val="3EDE27D7"/>
    <w:rsid w:val="412B3808"/>
    <w:rsid w:val="437431AE"/>
    <w:rsid w:val="44707D83"/>
    <w:rsid w:val="44D97EB9"/>
    <w:rsid w:val="48346666"/>
    <w:rsid w:val="4D3D4E8E"/>
    <w:rsid w:val="4EA27147"/>
    <w:rsid w:val="4FE53CAB"/>
    <w:rsid w:val="4FEE6023"/>
    <w:rsid w:val="515B7943"/>
    <w:rsid w:val="531C6FD2"/>
    <w:rsid w:val="53EA2F66"/>
    <w:rsid w:val="55894DF3"/>
    <w:rsid w:val="587A0A23"/>
    <w:rsid w:val="5B183091"/>
    <w:rsid w:val="5F9A2A6F"/>
    <w:rsid w:val="5FAF3F48"/>
    <w:rsid w:val="629923ED"/>
    <w:rsid w:val="640D131A"/>
    <w:rsid w:val="646F78AA"/>
    <w:rsid w:val="686A0323"/>
    <w:rsid w:val="6AA90F6F"/>
    <w:rsid w:val="6ADC37BF"/>
    <w:rsid w:val="6B7B6B34"/>
    <w:rsid w:val="6B95409A"/>
    <w:rsid w:val="6E934D3F"/>
    <w:rsid w:val="6FFD42BF"/>
    <w:rsid w:val="722A53B5"/>
    <w:rsid w:val="72897D89"/>
    <w:rsid w:val="75DE03EB"/>
    <w:rsid w:val="77040AB6"/>
    <w:rsid w:val="777B8D40"/>
    <w:rsid w:val="77891D03"/>
    <w:rsid w:val="783C589D"/>
    <w:rsid w:val="79FFF4DD"/>
    <w:rsid w:val="7DDC7080"/>
    <w:rsid w:val="7DDF3289"/>
    <w:rsid w:val="7E537DAB"/>
    <w:rsid w:val="7FFF13CB"/>
    <w:rsid w:val="B4FDA8CF"/>
    <w:rsid w:val="DFCEE359"/>
    <w:rsid w:val="E6AF4D70"/>
    <w:rsid w:val="E9FED398"/>
    <w:rsid w:val="F11DE7D4"/>
    <w:rsid w:val="F7F952D2"/>
    <w:rsid w:val="FBFE2B83"/>
    <w:rsid w:val="FDFBFD26"/>
    <w:rsid w:val="FE7F1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autoSpaceDE w:val="0"/>
      <w:autoSpaceDN w:val="0"/>
      <w:jc w:val="left"/>
    </w:pPr>
    <w:rPr>
      <w:rFonts w:ascii="Noto Sans CJK JP Regular" w:hAnsi="Noto Sans CJK JP Regular" w:eastAsia="Noto Sans CJK JP Regular" w:cs="Noto Sans CJK JP Regular"/>
      <w:kern w:val="0"/>
      <w:sz w:val="24"/>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1286</Words>
  <Characters>1337</Characters>
  <Lines>0</Lines>
  <Paragraphs>0</Paragraphs>
  <TotalTime>11</TotalTime>
  <ScaleCrop>false</ScaleCrop>
  <LinksUpToDate>false</LinksUpToDate>
  <CharactersWithSpaces>1380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2023-12-06T10:12:00Z</dcterms:created>
  <dc:creator>Administrator</dc:creator>
  <cp:lastModifiedBy>Kory</cp:lastModifiedBy>
  <cp:lastPrinted>2025-04-04T09:42:00Z</cp:lastPrinted>
  <dcterms:modified xsi:type="dcterms:W3CDTF">2025-10-13T07:18:25Z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FB313E35CCA94791B89C60B9B493D6CF_13</vt:lpwstr>
  </property>
  <property fmtid="{D5CDD505-2E9C-101B-9397-08002B2CF9AE}" pid="4" name="KSOTemplateDocerSaveRecord">
    <vt:lpwstr>eyJoZGlkIjoiZjk5N2RmZWU5YTVjNTc3MzlkOWMzMjFlYjRlODVjMDIiLCJ1c2VySWQiOiI1OTk2MTIwMTkifQ==</vt:lpwstr>
  </property>
</Properties>
</file>